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1D103" w14:textId="67F11A29" w:rsidR="00502D1B" w:rsidRPr="00D0596D" w:rsidRDefault="00502D1B" w:rsidP="00502D1B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 w:rsidRPr="00D0596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Приложение № </w:t>
      </w:r>
      <w:r w:rsidR="00262F31" w:rsidRPr="00D0596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5</w:t>
      </w:r>
      <w:r w:rsidRPr="00D0596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към т. </w:t>
      </w:r>
      <w:r w:rsidR="0012149F" w:rsidRPr="00D0596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1</w:t>
      </w:r>
      <w:r w:rsidRPr="00D0596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, буква „</w:t>
      </w:r>
      <w:r w:rsidR="0012149F" w:rsidRPr="00D0596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д</w:t>
      </w:r>
      <w:r w:rsidRPr="00D0596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“</w:t>
      </w:r>
    </w:p>
    <w:p w14:paraId="1B828AED" w14:textId="77777777" w:rsidR="00502D1B" w:rsidRPr="00D0596D" w:rsidRDefault="00502D1B" w:rsidP="007C7299">
      <w:pPr>
        <w:pStyle w:val="1"/>
        <w:tabs>
          <w:tab w:val="left" w:pos="993"/>
        </w:tabs>
        <w:spacing w:after="0"/>
        <w:ind w:left="567"/>
        <w:jc w:val="center"/>
        <w:rPr>
          <w:b/>
          <w:bCs/>
          <w:sz w:val="32"/>
          <w:szCs w:val="32"/>
          <w:lang w:val="bg-BG"/>
        </w:rPr>
      </w:pPr>
    </w:p>
    <w:p w14:paraId="3057BE6D" w14:textId="6B9C1DAA" w:rsidR="00AC371E" w:rsidRPr="00D0596D" w:rsidRDefault="00545A72" w:rsidP="007C7299">
      <w:pPr>
        <w:pStyle w:val="1"/>
        <w:tabs>
          <w:tab w:val="left" w:pos="0"/>
        </w:tabs>
        <w:spacing w:after="0" w:line="360" w:lineRule="auto"/>
        <w:ind w:firstLine="0"/>
        <w:jc w:val="center"/>
        <w:rPr>
          <w:b/>
          <w:bCs/>
          <w:sz w:val="24"/>
          <w:szCs w:val="24"/>
          <w:lang w:val="bg-BG"/>
        </w:rPr>
      </w:pPr>
      <w:r w:rsidRPr="00D0596D">
        <w:rPr>
          <w:b/>
          <w:bCs/>
          <w:sz w:val="24"/>
          <w:szCs w:val="24"/>
          <w:lang w:val="bg-BG"/>
        </w:rPr>
        <w:t>НАЦИОНАЛНА ПРОГРАМА</w:t>
      </w:r>
    </w:p>
    <w:p w14:paraId="10D0B530" w14:textId="77777777" w:rsidR="003B4670" w:rsidRPr="00D0596D" w:rsidRDefault="00545A72" w:rsidP="007C7299">
      <w:pPr>
        <w:pStyle w:val="1"/>
        <w:tabs>
          <w:tab w:val="left" w:pos="0"/>
        </w:tabs>
        <w:spacing w:after="0" w:line="360" w:lineRule="auto"/>
        <w:ind w:firstLine="0"/>
        <w:jc w:val="center"/>
        <w:rPr>
          <w:b/>
          <w:bCs/>
          <w:sz w:val="24"/>
          <w:szCs w:val="24"/>
          <w:lang w:val="bg-BG"/>
        </w:rPr>
      </w:pPr>
      <w:r w:rsidRPr="00D0596D">
        <w:rPr>
          <w:b/>
          <w:bCs/>
          <w:sz w:val="24"/>
          <w:szCs w:val="24"/>
          <w:lang w:val="bg-BG"/>
        </w:rPr>
        <w:t>„ИНФОРМАЦИОННИ И КОМУНИКАЦИОННИ ТЕХНОЛОГИИ (ИКТ) В СИСТЕМАТА НА ПРЕДУЧИЛИЩНОТО И УЧИЛИЩНОТО ОБРАЗОВАНИЕ“</w:t>
      </w:r>
    </w:p>
    <w:p w14:paraId="6F143004" w14:textId="5F2AF95E" w:rsidR="00736BE6" w:rsidRDefault="00736BE6" w:rsidP="003B4670">
      <w:pPr>
        <w:pStyle w:val="1"/>
        <w:tabs>
          <w:tab w:val="left" w:pos="993"/>
        </w:tabs>
        <w:spacing w:after="0" w:line="360" w:lineRule="auto"/>
        <w:ind w:left="567"/>
        <w:jc w:val="center"/>
        <w:rPr>
          <w:b/>
          <w:bCs/>
          <w:sz w:val="24"/>
          <w:szCs w:val="24"/>
          <w:lang w:val="bg-BG"/>
        </w:rPr>
      </w:pPr>
    </w:p>
    <w:p w14:paraId="23B36AC0" w14:textId="77777777" w:rsidR="00FA4633" w:rsidRPr="00D0596D" w:rsidRDefault="00FA4633" w:rsidP="003B4670">
      <w:pPr>
        <w:pStyle w:val="1"/>
        <w:tabs>
          <w:tab w:val="left" w:pos="993"/>
        </w:tabs>
        <w:spacing w:after="0" w:line="360" w:lineRule="auto"/>
        <w:ind w:left="567"/>
        <w:jc w:val="center"/>
        <w:rPr>
          <w:b/>
          <w:bCs/>
          <w:sz w:val="24"/>
          <w:szCs w:val="24"/>
          <w:lang w:val="bg-BG"/>
        </w:rPr>
      </w:pPr>
    </w:p>
    <w:p w14:paraId="071C62DB" w14:textId="77777777" w:rsidR="003B4670" w:rsidRPr="00D0596D" w:rsidRDefault="003B4670" w:rsidP="009840AD">
      <w:pPr>
        <w:numPr>
          <w:ilvl w:val="0"/>
          <w:numId w:val="12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ОПИСАНИЕ НА ПРОГРАМАТА </w:t>
      </w:r>
    </w:p>
    <w:p w14:paraId="67091C1C" w14:textId="77777777" w:rsidR="003B4670" w:rsidRPr="00D0596D" w:rsidRDefault="003B4670" w:rsidP="009840AD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Дигитализацията на учебния процес е ключов елемент в развитието на модерното образование, чрез който  се  оптимизира  процесът  на  обучение,  повишава  се  неговата  ефективност  и  се подпомага навлизането на иновации, базирани на информационните и комуникационните технологии (ИКТ).</w:t>
      </w:r>
    </w:p>
    <w:p w14:paraId="638852FC" w14:textId="77777777" w:rsidR="003B4670" w:rsidRPr="00D0596D" w:rsidRDefault="003B4670" w:rsidP="009840AD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С разрастването на технологиите учителите и образователните институции интегрират различни крайни устройства, интерактивни дисплеи, софтуерни приложения, уеб базирани платформи и други средства в учебния процес, като по този начин подобряват ефективността на преподаване. От друга страна, това позволява на учениците да имат достъп до широк спектър от образователни ресурси, които подпомагат тяхното учене и развитие.</w:t>
      </w:r>
    </w:p>
    <w:p w14:paraId="7FE46E33" w14:textId="77777777" w:rsidR="003B4670" w:rsidRPr="00D0596D" w:rsidRDefault="003B4670" w:rsidP="003B4670">
      <w:pPr>
        <w:spacing w:line="256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7964A6DD" w14:textId="77777777" w:rsidR="003B4670" w:rsidRPr="00D0596D" w:rsidRDefault="003B4670" w:rsidP="009840AD">
      <w:pPr>
        <w:numPr>
          <w:ilvl w:val="0"/>
          <w:numId w:val="12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ЦЕЛИ И ОБХВАТ НА ПРОГРАМАТА</w:t>
      </w:r>
    </w:p>
    <w:p w14:paraId="256274BB" w14:textId="77777777" w:rsidR="003B4670" w:rsidRPr="00D0596D" w:rsidRDefault="003B4670" w:rsidP="009840AD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Националната програма е разработена в съответствие с Приоритетна област 6 „Образователни иновации, дигитална трансформация и устойчиво развитие“ – оперативни цели „6.4. Развитие на образованието в дигитална среда и чрез дигитални ресурси“ и „6.6. Модернизиране на образователната инфраструктура към устойчиво развитие“ на Стратегическата рамка за развитие на образованието, обучението и ученето в Република България (2021 –  2030).</w:t>
      </w:r>
    </w:p>
    <w:p w14:paraId="4D24FAEE" w14:textId="77777777" w:rsidR="003B4670" w:rsidRPr="00D0596D" w:rsidRDefault="003B4670" w:rsidP="003B4670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2.1. Обща цел: 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Подобряване достъпността, качеството и възможностите за обучение в системата на предучилищното и училищното образование, достъпа до съвременни ИКТ, чрез внедряване на образователни иновации и създаване на условия за устойчивото им развитие. </w:t>
      </w:r>
    </w:p>
    <w:p w14:paraId="1EBB63DD" w14:textId="5B77CF34" w:rsidR="003B4670" w:rsidRPr="00D0596D" w:rsidRDefault="003B4670" w:rsidP="003B4670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Дигитализацията може да предостави равен достъп до образование за всички ученици независимо от тяхната географска локация, финансово положение или физически възможности. Интегрирането на технологии в образователния процес подпомага по-доброто адаптиране на ученическите нужди и учебния материал, като се предоставят персонализирани възможности за 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>обучение. Използването на информационните технологии насърчава развитието на цифрови компетентности в учениците, които са от съществено значение за успешното им адаптиране към условията и изискванията на съвременното общество.</w:t>
      </w:r>
    </w:p>
    <w:p w14:paraId="21DE068B" w14:textId="77777777" w:rsidR="003B4670" w:rsidRPr="00D0596D" w:rsidRDefault="003B4670" w:rsidP="003B4670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2.2. Конкретни (специфични) цели:</w:t>
      </w:r>
    </w:p>
    <w:p w14:paraId="5DADC7CE" w14:textId="77777777" w:rsidR="003B4670" w:rsidRPr="00D0596D" w:rsidRDefault="003B4670" w:rsidP="003B4670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Осигуряване на достъп до електронни образователни ресурси и съдържание, софтуер за професионално обучение и за администриране и управление на учебния процес;</w:t>
      </w:r>
    </w:p>
    <w:p w14:paraId="6ED70459" w14:textId="77777777" w:rsidR="003B4670" w:rsidRPr="00D0596D" w:rsidRDefault="003B4670" w:rsidP="003B4670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Внедряване на модерни технологии за осигуряване на съвременна образователна среда в процеса на обучение в институциите от системата на предучилищното и училищното образование (ПУО);</w:t>
      </w:r>
    </w:p>
    <w:p w14:paraId="49CEB45B" w14:textId="399CBED2" w:rsidR="003B4670" w:rsidRPr="00D0596D" w:rsidRDefault="003B4670" w:rsidP="003B4670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Осигуряване на свързаност и средства за интернет на всички училища и средства   за развитие, поддръжка и свързаност на опорната мрежа; </w:t>
      </w:r>
      <w:r w:rsidR="006C546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р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азширяване на възможностите на дата центровете на МОН за предоставяне на съвременни облачни услуги за нуждите на българското образование.</w:t>
      </w:r>
    </w:p>
    <w:p w14:paraId="19E9E1CD" w14:textId="6846E877" w:rsidR="003B4670" w:rsidRPr="00D0596D" w:rsidRDefault="003B4670" w:rsidP="00BA0145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bookmarkStart w:id="0" w:name="_Hlk191638329"/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Подобряване на мерките за защита на дейности от обществен интерес, свързани с гарантирането на обективното провеждане на </w:t>
      </w:r>
      <w:r w:rsidR="006C546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д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ържавните зрелостни изпити (ДЗИ) и </w:t>
      </w:r>
      <w:r w:rsidR="006C546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н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ационалните външни оценявания (НВО). Целта е осигуряване на  по-ефективна превенция на нарушенията и осигуряване на обективност при провеждането на изпитите в съответствие с чл. 54а, чл. 82а и Наредба № 11/</w:t>
      </w:r>
      <w:r w:rsidR="00BA01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01.09.2016 г. за оценяване на резултатите от обучението на учениците.</w:t>
      </w:r>
    </w:p>
    <w:bookmarkEnd w:id="0"/>
    <w:p w14:paraId="4E66E626" w14:textId="77777777" w:rsidR="003B4670" w:rsidRPr="00D0596D" w:rsidRDefault="003B4670" w:rsidP="00280A1C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Изпълнението на специфичните цели ще допринесе за:</w:t>
      </w:r>
    </w:p>
    <w:p w14:paraId="5C981286" w14:textId="0048E7BA" w:rsidR="003B4670" w:rsidRPr="00D0596D" w:rsidRDefault="003B4670" w:rsidP="00C3575C">
      <w:pPr>
        <w:numPr>
          <w:ilvl w:val="0"/>
          <w:numId w:val="14"/>
        </w:numPr>
        <w:spacing w:after="0" w:line="36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Разширяване на възможностите на единната опорна високоскоростна мрежа за нуждите на образованието и науката, свързваща МОН, регионалните управления на образованието  и  образователните  институции;  </w:t>
      </w:r>
      <w:r w:rsidR="006C546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ц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ялостна  интеграция  с инфраструктурата на регионалните управления на образованието; </w:t>
      </w:r>
    </w:p>
    <w:p w14:paraId="510B8CE6" w14:textId="77777777" w:rsidR="003B4670" w:rsidRPr="00D0596D" w:rsidRDefault="003B4670" w:rsidP="00C3575C">
      <w:pPr>
        <w:numPr>
          <w:ilvl w:val="0"/>
          <w:numId w:val="14"/>
        </w:numPr>
        <w:spacing w:after="0" w:line="36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Осигуряване на високо ниво на надеждност на услугите, предоставяни от центровете за данни и услуги на МОН; </w:t>
      </w:r>
    </w:p>
    <w:p w14:paraId="432934D0" w14:textId="77777777" w:rsidR="003B4670" w:rsidRPr="00D0596D" w:rsidRDefault="003B4670" w:rsidP="00C3575C">
      <w:pPr>
        <w:numPr>
          <w:ilvl w:val="0"/>
          <w:numId w:val="14"/>
        </w:numPr>
        <w:spacing w:after="0" w:line="36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Осигуряване дейността на център за мониторинг, предоставящ възможност за наблюдение и контрол на използваните от МОН и финансираните по НП „ИКТ в системата на предучилищното и училищното образование“ проекти и приложения. В центъра за мониторинг се извършва наблюдение на различните процеси, отнасящи се до използване и работоспособност на безжичните мрежи, системите  за  контрол  на  достъпа,  контрол  по  време  на  ДЗИ  и  др. Необходими са разходи за обезпечаване 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 xml:space="preserve">на техническа поддръжка и HelpDesk за контрол и управление на тези процеси в помощ на училищните администратори;  </w:t>
      </w:r>
    </w:p>
    <w:p w14:paraId="1EDBE090" w14:textId="77777777" w:rsidR="003B4670" w:rsidRPr="00D0596D" w:rsidRDefault="003B4670" w:rsidP="00C3575C">
      <w:pPr>
        <w:numPr>
          <w:ilvl w:val="0"/>
          <w:numId w:val="14"/>
        </w:numPr>
        <w:spacing w:after="0" w:line="36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Осигуряване на съвременна образователна среда, която да гарантира единен подход при прилагането на ключови компетентности в сферата на формалното образование и неформалното обучение;</w:t>
      </w:r>
    </w:p>
    <w:p w14:paraId="7442B559" w14:textId="77777777" w:rsidR="003B4670" w:rsidRPr="00D0596D" w:rsidRDefault="003B4670" w:rsidP="00C3575C">
      <w:pPr>
        <w:numPr>
          <w:ilvl w:val="0"/>
          <w:numId w:val="14"/>
        </w:numPr>
        <w:spacing w:after="0" w:line="36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Разширяване на достъпа до облачни ИКТ образователни ресурси; Подпомагане системата на предучилищното образование чрез внедряване на модерни средства за обучение; </w:t>
      </w:r>
    </w:p>
    <w:p w14:paraId="3E340AA6" w14:textId="77777777" w:rsidR="003B4670" w:rsidRPr="00D0596D" w:rsidRDefault="003B4670" w:rsidP="00C3575C">
      <w:pPr>
        <w:numPr>
          <w:ilvl w:val="0"/>
          <w:numId w:val="14"/>
        </w:numPr>
        <w:spacing w:line="36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Създаване на специализирана подкрепяща среда в училищата – достъпност на информацията и улесняване на комуникацията за ученици със специфични нарушения на способността за учене – с дислексия, дисграфия и дискалкулия, както и достъпност на средствата за допълваща и алтернативна комуникация (ДАК), предназначени за ученици с физически увреждания и двигателни ограничения, както и за невербални ученици със специални образователни потребности;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14:paraId="6D894AC2" w14:textId="51CCC3E5" w:rsidR="003B4670" w:rsidRPr="00D0596D" w:rsidRDefault="003B4670" w:rsidP="00C3575C">
      <w:pPr>
        <w:numPr>
          <w:ilvl w:val="0"/>
          <w:numId w:val="14"/>
        </w:numPr>
        <w:spacing w:after="0" w:line="36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Подпомагане  обновяването  на  училищната  ИКТ  среда  чрез осигуряване на интернет свързаност, закупуване на иновативен хардуер и модерно оборудване в съответствие с изработена от МОН процедура и критерии за кандидатстване, изграждане на Wi-Fi зони и др.; </w:t>
      </w:r>
      <w:r w:rsidR="006C546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о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сигуряване на облачни услуги (IaaS, PaaS, SaaS), софтуер за професионално обучение</w:t>
      </w:r>
      <w:r w:rsidR="009B725A">
        <w:rPr>
          <w:rFonts w:ascii="Times New Roman" w:eastAsia="Calibri" w:hAnsi="Times New Roman" w:cs="Times New Roman"/>
          <w:sz w:val="24"/>
          <w:szCs w:val="24"/>
          <w:lang w:val="bg-BG"/>
        </w:rPr>
        <w:t>; подобряване на уменията по отношение на рисковете в дигиталната среда;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софтуерни продукти за администриране и управление на учебния процес за нуждите на системата на образованието и подкрепа на съпътстващите дейности по внедряването и ползването им;</w:t>
      </w:r>
    </w:p>
    <w:p w14:paraId="4705E71E" w14:textId="23513358" w:rsidR="003B4670" w:rsidRDefault="003B4670" w:rsidP="00C3575C">
      <w:pPr>
        <w:numPr>
          <w:ilvl w:val="0"/>
          <w:numId w:val="14"/>
        </w:numPr>
        <w:spacing w:after="0" w:line="36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Подобряване на мерките за видеоконтрол и видеонаблюдение ще допринесе за осигуряване на  по-ефективна превенция на нарушенията и осигуряване на обективност при провеждането на ДЗИ и НВО в съответствие с чл. 54а, чл. 82а и Наредба № 11/01.09.2016 г. за оценяване на резултатите от обучението на учениците.</w:t>
      </w:r>
    </w:p>
    <w:p w14:paraId="05A5B9BE" w14:textId="77777777" w:rsidR="00C3575C" w:rsidRPr="00D0596D" w:rsidRDefault="00C3575C" w:rsidP="00C3575C">
      <w:pPr>
        <w:spacing w:after="0" w:line="36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4651ADBB" w14:textId="5924CE6E" w:rsidR="00ED6ED1" w:rsidRPr="00D0596D" w:rsidRDefault="003B4670" w:rsidP="009840AD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2.3. Обхват на програмата: </w:t>
      </w:r>
    </w:p>
    <w:p w14:paraId="77A57CC0" w14:textId="005CA095" w:rsidR="007C7299" w:rsidRDefault="003B4670" w:rsidP="00C3575C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Национален обхват в сферата на институциите на предучилищното и училищното образование, регионалните управления на образованието, общини</w:t>
      </w:r>
      <w:r w:rsidR="006C546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те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, Министерството на образованието и науката (МОН).</w:t>
      </w:r>
    </w:p>
    <w:p w14:paraId="4AE5F41E" w14:textId="77777777" w:rsidR="007C7299" w:rsidRPr="00D0596D" w:rsidRDefault="007C7299" w:rsidP="003B4670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204F7F1D" w14:textId="77777777" w:rsidR="003B4670" w:rsidRPr="00D0596D" w:rsidRDefault="003B4670" w:rsidP="003B4670">
      <w:pPr>
        <w:numPr>
          <w:ilvl w:val="0"/>
          <w:numId w:val="12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lastRenderedPageBreak/>
        <w:t>ПОКАЗАТЕЛИ ЗА ПОСТИГАНЕ НА ЦЕЛИТЕ</w:t>
      </w:r>
    </w:p>
    <w:p w14:paraId="24CC2DAA" w14:textId="77777777" w:rsidR="003B4670" w:rsidRPr="00D0596D" w:rsidRDefault="003B4670" w:rsidP="00C3575C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За всяка една от специфичните цели са дефинирани следните показатели за изпълнение, както следва:</w:t>
      </w:r>
    </w:p>
    <w:p w14:paraId="48009A17" w14:textId="50F9BA2B" w:rsidR="003B4670" w:rsidRPr="00D0596D" w:rsidRDefault="003B4670" w:rsidP="00C3575C">
      <w:pPr>
        <w:numPr>
          <w:ilvl w:val="0"/>
          <w:numId w:val="14"/>
        </w:numPr>
        <w:spacing w:after="0" w:line="36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Осигурен достъп до софтуер за администриране и управление на учебния процес на всички одобрени кандидати – 100%;</w:t>
      </w:r>
    </w:p>
    <w:p w14:paraId="5A243B32" w14:textId="77777777" w:rsidR="003B4670" w:rsidRPr="00D0596D" w:rsidRDefault="003B4670" w:rsidP="00C3575C">
      <w:pPr>
        <w:numPr>
          <w:ilvl w:val="0"/>
          <w:numId w:val="14"/>
        </w:numPr>
        <w:spacing w:after="0" w:line="36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Брой образователни институции с осигурен софтуер за професионално обучение – 60 училища;</w:t>
      </w:r>
    </w:p>
    <w:p w14:paraId="3AFFDB02" w14:textId="77777777" w:rsidR="003B4670" w:rsidRPr="00D0596D" w:rsidRDefault="003B4670" w:rsidP="00C3575C">
      <w:pPr>
        <w:numPr>
          <w:ilvl w:val="0"/>
          <w:numId w:val="14"/>
        </w:numPr>
        <w:spacing w:after="0" w:line="36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Брой образователни институции със закупени крайни устройства - мобилни компютри, таблети, работни станции и съвременни интерактивни дисплеи с вградени компютърни модули за обучение в класните стаи – </w:t>
      </w:r>
      <w:r w:rsidRPr="00C3575C">
        <w:rPr>
          <w:rFonts w:ascii="Times New Roman" w:eastAsia="Calibri" w:hAnsi="Times New Roman" w:cs="Times New Roman"/>
          <w:sz w:val="24"/>
          <w:szCs w:val="24"/>
          <w:lang w:val="bg-BG"/>
        </w:rPr>
        <w:t>100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14:paraId="0481C082" w14:textId="77777777" w:rsidR="003B4670" w:rsidRPr="00D0596D" w:rsidRDefault="003B4670" w:rsidP="00C3575C">
      <w:pPr>
        <w:numPr>
          <w:ilvl w:val="0"/>
          <w:numId w:val="14"/>
        </w:numPr>
        <w:spacing w:after="0" w:line="36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Брой образователни институции с осигурени средства за интернет свързаност – 100% от кандидатствалите държавни и общински училища, ДЛЦ, ЦПЛР и ЦСОП и 28 РУО; </w:t>
      </w:r>
    </w:p>
    <w:p w14:paraId="00C2FA78" w14:textId="77777777" w:rsidR="003B4670" w:rsidRPr="00D0596D" w:rsidRDefault="003B4670" w:rsidP="00C3575C">
      <w:pPr>
        <w:numPr>
          <w:ilvl w:val="0"/>
          <w:numId w:val="14"/>
        </w:numPr>
        <w:spacing w:after="0" w:line="36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Брой образователни институции с изградени/доизградени WiFi мрежи – </w:t>
      </w:r>
      <w:r w:rsidRPr="00C3575C">
        <w:rPr>
          <w:rFonts w:ascii="Times New Roman" w:eastAsia="Calibri" w:hAnsi="Times New Roman" w:cs="Times New Roman"/>
          <w:sz w:val="24"/>
          <w:szCs w:val="24"/>
          <w:lang w:val="bg-BG"/>
        </w:rPr>
        <w:t>10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14:paraId="530F8CC2" w14:textId="77777777" w:rsidR="003B4670" w:rsidRPr="00D0596D" w:rsidRDefault="003B4670" w:rsidP="003B4670">
      <w:pPr>
        <w:spacing w:after="0" w:line="360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1697CD0A" w14:textId="77777777" w:rsidR="003B4670" w:rsidRPr="00D0596D" w:rsidRDefault="003B4670" w:rsidP="003B4670">
      <w:pPr>
        <w:numPr>
          <w:ilvl w:val="0"/>
          <w:numId w:val="12"/>
        </w:numPr>
        <w:tabs>
          <w:tab w:val="left" w:pos="360"/>
        </w:tabs>
        <w:spacing w:after="0" w:line="360" w:lineRule="auto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</w:p>
    <w:p w14:paraId="58A1C06A" w14:textId="065FECC7" w:rsidR="003B4670" w:rsidRPr="00D0596D" w:rsidRDefault="003B4670" w:rsidP="003B4670">
      <w:pPr>
        <w:spacing w:after="0" w:line="36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Държавните и общинските институции в системата на предучилищното и училищното образование на бюджетна издръжка, регионалните управления на образованието, общини</w:t>
      </w:r>
      <w:r w:rsidR="006C546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те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Министерството на образованието и науката.</w:t>
      </w:r>
    </w:p>
    <w:p w14:paraId="7A43733A" w14:textId="77777777" w:rsidR="003B4670" w:rsidRPr="00D0596D" w:rsidRDefault="003B4670" w:rsidP="003B4670">
      <w:pPr>
        <w:spacing w:after="0" w:line="360" w:lineRule="auto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</w:p>
    <w:p w14:paraId="08A85F1A" w14:textId="77777777" w:rsidR="003B4670" w:rsidRPr="00D0596D" w:rsidRDefault="003B4670" w:rsidP="003B4670">
      <w:pPr>
        <w:numPr>
          <w:ilvl w:val="0"/>
          <w:numId w:val="12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3E5512A1" w14:textId="77777777" w:rsidR="003B4670" w:rsidRPr="00D0596D" w:rsidRDefault="003B4670" w:rsidP="003B4670">
      <w:pPr>
        <w:numPr>
          <w:ilvl w:val="0"/>
          <w:numId w:val="14"/>
        </w:numPr>
        <w:spacing w:after="0" w:line="36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Изградена трайна и сигурна високоскоростна свързаност, интегрираща регионалните комуникационни центрове с центровете за данни, иновативни ресурси и съдържание на МОН, свързвайки ги към електронната съобщителна мрежа на държавната администрация.</w:t>
      </w:r>
    </w:p>
    <w:p w14:paraId="60B88E71" w14:textId="77777777" w:rsidR="003B4670" w:rsidRPr="00D0596D" w:rsidRDefault="003B4670" w:rsidP="003B4670">
      <w:pPr>
        <w:numPr>
          <w:ilvl w:val="0"/>
          <w:numId w:val="14"/>
        </w:numPr>
        <w:spacing w:after="0" w:line="36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Развитие  на  единната  входна  точка  за  достъп  до  облачни  ИКТ образователни ресурси и услуги чрез разширяване и укрепване на центровете за данни и образователно съдържание и централизиране на всички образователни ресурси, регистри и услуги, укрепване и конфигуриране на сървърната и дисковата инфраструктура за предоставяне на информация и услуги за училищата.</w:t>
      </w:r>
    </w:p>
    <w:p w14:paraId="233D6ABB" w14:textId="538B433F" w:rsidR="003B4670" w:rsidRPr="00D0596D" w:rsidRDefault="003B4670" w:rsidP="003B4670">
      <w:pPr>
        <w:numPr>
          <w:ilvl w:val="0"/>
          <w:numId w:val="14"/>
        </w:numPr>
        <w:spacing w:after="0" w:line="36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Функциониращ център за мониторинг, предоставящ   възможност   за  наблюдение  и контрол на използваните от МОН и финансираните по НП „ИКТ в системата на предучилищното и училищното образование“ проекти и приложения. Осигурени техническа поддръжка и HelpDesk за контрол и управление на ИТ процеси в помощ на училищните администратори.</w:t>
      </w:r>
    </w:p>
    <w:p w14:paraId="06344E12" w14:textId="77777777" w:rsidR="003B4670" w:rsidRPr="00D0596D" w:rsidRDefault="003B4670" w:rsidP="003B4670">
      <w:pPr>
        <w:numPr>
          <w:ilvl w:val="0"/>
          <w:numId w:val="14"/>
        </w:numPr>
        <w:spacing w:after="0" w:line="36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>Внедрени модерни технологии за обучение в институциите от системата на предучилищното образование.</w:t>
      </w:r>
    </w:p>
    <w:p w14:paraId="1FA3BC9E" w14:textId="77777777" w:rsidR="003B4670" w:rsidRPr="00D0596D" w:rsidRDefault="003B4670" w:rsidP="003B4670">
      <w:pPr>
        <w:numPr>
          <w:ilvl w:val="0"/>
          <w:numId w:val="14"/>
        </w:numPr>
        <w:spacing w:after="0" w:line="36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Възможност за предоставяне на ИКТ услуги на училищата чрез ресурси, поддържани в облачна хибридна среда.</w:t>
      </w:r>
    </w:p>
    <w:p w14:paraId="6787B617" w14:textId="77777777" w:rsidR="003B4670" w:rsidRPr="00D0596D" w:rsidRDefault="003B4670" w:rsidP="003B4670">
      <w:pPr>
        <w:numPr>
          <w:ilvl w:val="0"/>
          <w:numId w:val="14"/>
        </w:numPr>
        <w:spacing w:after="0" w:line="36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Осигурена интернет свързаност на училищата и центровете за подкрепа на личностно развитие на бюджетна издръжка. </w:t>
      </w:r>
    </w:p>
    <w:p w14:paraId="5C616F23" w14:textId="77777777" w:rsidR="003B4670" w:rsidRPr="00D0596D" w:rsidRDefault="003B4670" w:rsidP="003B4670">
      <w:pPr>
        <w:numPr>
          <w:ilvl w:val="0"/>
          <w:numId w:val="14"/>
        </w:numPr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</w:pPr>
      <w:r w:rsidRPr="00D0596D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>Внедрени иновативни софтуерни решения за управление и подобрение на учебния процес и осигуряване на възможности за съвместна работа от разстояние и в хибридна среда, вкл. и чрез използване на инструменти на изкуствен интелект; осигурен софтуер за професионално обучение и  подкрепа  на  съпътстващите дейности по използването му като част от образователния процес.</w:t>
      </w:r>
    </w:p>
    <w:p w14:paraId="20F1894D" w14:textId="77777777" w:rsidR="003B4670" w:rsidRPr="00D0596D" w:rsidRDefault="003B4670" w:rsidP="003B4670">
      <w:pPr>
        <w:numPr>
          <w:ilvl w:val="0"/>
          <w:numId w:val="14"/>
        </w:numPr>
        <w:spacing w:after="0" w:line="36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Осигурено  високо ниво на мрежова и информационна сигурност във WAN мрежата на МОН, прилежащите регионални структури и образователните институции. Обновени центрове за данни, предоставящи облачни и е-услуги и съдържание, обслужващи институциите от системата на предучилищното и училищното образование в страната.</w:t>
      </w:r>
    </w:p>
    <w:p w14:paraId="6D2D24EA" w14:textId="77777777" w:rsidR="003B4670" w:rsidRPr="00D0596D" w:rsidRDefault="003B4670" w:rsidP="003B4670">
      <w:pPr>
        <w:numPr>
          <w:ilvl w:val="0"/>
          <w:numId w:val="14"/>
        </w:numPr>
        <w:spacing w:line="36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Създадена специализирана подкрепяща среда в училищата – достъпност на информацията и комуникацията, за ученици със специфични нарушения на способността за учене – с дислексия, дисграфия и дискалкулия, чрез осигурени технически средства и софтуери, подпомагащи обучението на ученици със специфични нарушения на способността за учене – с дислексия, дисграфия и дискалкулия, както и чрез средства за ДАК.</w:t>
      </w:r>
    </w:p>
    <w:p w14:paraId="77EE0BF5" w14:textId="6A2EC4E8" w:rsidR="003B4670" w:rsidRPr="00D0596D" w:rsidRDefault="003B4670" w:rsidP="003B4670">
      <w:pPr>
        <w:numPr>
          <w:ilvl w:val="0"/>
          <w:numId w:val="14"/>
        </w:numPr>
        <w:spacing w:after="0" w:line="36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Осигурена защита на дейности, свързани с правилното провеждане на </w:t>
      </w:r>
      <w:r w:rsidR="006C546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д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ържавните зрелостни изпити и </w:t>
      </w:r>
      <w:r w:rsidR="006C546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н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ационалните външни оценявания.</w:t>
      </w:r>
    </w:p>
    <w:p w14:paraId="024DA607" w14:textId="77777777" w:rsidR="003B4670" w:rsidRPr="00D0596D" w:rsidRDefault="003B4670" w:rsidP="0056783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77E6FCEF" w14:textId="77777777" w:rsidR="003B4670" w:rsidRPr="00D0596D" w:rsidRDefault="003B4670" w:rsidP="00567831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БЮДЖЕТ </w:t>
      </w:r>
    </w:p>
    <w:p w14:paraId="738244F9" w14:textId="3022AA66" w:rsidR="003B4670" w:rsidRPr="00D0596D" w:rsidRDefault="003B4670" w:rsidP="0056783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Общ бюджет на програмата: </w:t>
      </w: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7 500 000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5B6568"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евро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14:paraId="679D07CE" w14:textId="55841CDB" w:rsidR="003B4670" w:rsidRPr="00D0596D" w:rsidRDefault="003B4670" w:rsidP="00567831">
      <w:pPr>
        <w:spacing w:before="120"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За разпределението на бюджета по дейности от националната програма</w:t>
      </w:r>
      <w:r w:rsidR="004C7B1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министърът на образованието и науката утвърждава план-сметка.</w:t>
      </w:r>
    </w:p>
    <w:p w14:paraId="0E4153B7" w14:textId="5358B747" w:rsidR="003B4670" w:rsidRPr="00D0596D" w:rsidRDefault="003B4670" w:rsidP="00567831">
      <w:pPr>
        <w:spacing w:before="120"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процеса на изпълнение на </w:t>
      </w:r>
      <w:r w:rsidR="004C7B1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П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рограмата се допуска извършване на компенсирани промени между сумите за отделните дейности.</w:t>
      </w:r>
    </w:p>
    <w:p w14:paraId="7B3539D7" w14:textId="77777777" w:rsidR="003B4670" w:rsidRDefault="003B4670" w:rsidP="003B4670">
      <w:pPr>
        <w:spacing w:line="256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042CFD4C" w14:textId="77777777" w:rsidR="00C3575C" w:rsidRDefault="00C3575C" w:rsidP="003B4670">
      <w:pPr>
        <w:spacing w:line="256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46AF652A" w14:textId="77777777" w:rsidR="00C3575C" w:rsidRPr="00D0596D" w:rsidRDefault="00C3575C" w:rsidP="003B4670">
      <w:pPr>
        <w:spacing w:line="256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43F8ED4F" w14:textId="77777777" w:rsidR="003B4670" w:rsidRPr="00D0596D" w:rsidRDefault="003B4670" w:rsidP="003B4670">
      <w:pPr>
        <w:numPr>
          <w:ilvl w:val="0"/>
          <w:numId w:val="12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lastRenderedPageBreak/>
        <w:t>ДОПУСТИМИ КАНДИДАТИ</w:t>
      </w:r>
    </w:p>
    <w:p w14:paraId="3FB4C172" w14:textId="69965E28" w:rsidR="003B4670" w:rsidRPr="00D0596D" w:rsidRDefault="003B4670" w:rsidP="003B4670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Министерството на образованието и науката (МОН), регионалните управления на образованието, общините, държавните и общинските институции в системата на предучилищното и училищното образование. В общините с районно деление правомощията за кандидатстване по </w:t>
      </w:r>
      <w:r w:rsidR="004C7B1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Н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ационалната програма могат да бъдат делегирани на кметовете на райони.</w:t>
      </w:r>
    </w:p>
    <w:p w14:paraId="146E12C6" w14:textId="77777777" w:rsidR="003B4670" w:rsidRPr="00D0596D" w:rsidRDefault="003B4670" w:rsidP="003B4670">
      <w:pPr>
        <w:spacing w:after="0" w:line="360" w:lineRule="auto"/>
        <w:ind w:left="360" w:hanging="360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</w:p>
    <w:p w14:paraId="5DD30008" w14:textId="77777777" w:rsidR="003B4670" w:rsidRPr="00D0596D" w:rsidRDefault="003B4670" w:rsidP="003B4670">
      <w:pPr>
        <w:numPr>
          <w:ilvl w:val="0"/>
          <w:numId w:val="12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СРОК НА ИЗПЪЛНЕНИЕ - 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31.12.2026 г.</w:t>
      </w:r>
    </w:p>
    <w:p w14:paraId="02B52567" w14:textId="77777777" w:rsidR="003B4670" w:rsidRPr="00D0596D" w:rsidRDefault="003B4670" w:rsidP="003B4670">
      <w:pPr>
        <w:spacing w:after="0" w:line="360" w:lineRule="auto"/>
        <w:ind w:left="360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</w:p>
    <w:p w14:paraId="7A688282" w14:textId="77777777" w:rsidR="003B4670" w:rsidRPr="00D0596D" w:rsidRDefault="003B4670" w:rsidP="003B4670">
      <w:pPr>
        <w:numPr>
          <w:ilvl w:val="0"/>
          <w:numId w:val="12"/>
        </w:numPr>
        <w:tabs>
          <w:tab w:val="left" w:pos="270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МЕХАНИЗЪМ ЗА НАБЛЮДЕНИЕ И ОТЧИТАНЕ ИЗПЪЛНЕНИЕТО НА ПРОГРАМАТА </w:t>
      </w:r>
    </w:p>
    <w:p w14:paraId="1663A7DF" w14:textId="77777777" w:rsidR="003B4670" w:rsidRPr="00D0596D" w:rsidRDefault="003B4670" w:rsidP="003B4670">
      <w:pPr>
        <w:tabs>
          <w:tab w:val="left" w:pos="270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ab/>
        <w:t>Дейностите, които изискват отчитане от страна на бенефициентите, се извършват  през универсалните електронни профили за системата на образованието @edu.mon.bg в платформата на националните програми на МОН (</w:t>
      </w:r>
      <w:hyperlink r:id="rId8" w:history="1">
        <w:r w:rsidRPr="00D0596D">
          <w:rPr>
            <w:rFonts w:ascii="Times New Roman" w:eastAsia="Calibri" w:hAnsi="Times New Roman" w:cs="Times New Roman"/>
            <w:sz w:val="24"/>
            <w:szCs w:val="24"/>
            <w:u w:val="single"/>
            <w:lang w:val="bg-BG"/>
          </w:rPr>
          <w:t>https://np.mon.bg/</w:t>
        </w:r>
      </w:hyperlink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).</w:t>
      </w:r>
    </w:p>
    <w:p w14:paraId="082BDD1F" w14:textId="77777777" w:rsidR="003B4670" w:rsidRPr="00D0596D" w:rsidRDefault="003B4670" w:rsidP="003B4670">
      <w:pPr>
        <w:spacing w:after="0" w:line="360" w:lineRule="auto"/>
        <w:ind w:left="36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</w:p>
    <w:p w14:paraId="15CEB034" w14:textId="77777777" w:rsidR="003B4670" w:rsidRPr="00D0596D" w:rsidRDefault="003B4670" w:rsidP="003B4670">
      <w:pPr>
        <w:numPr>
          <w:ilvl w:val="0"/>
          <w:numId w:val="12"/>
        </w:numPr>
        <w:tabs>
          <w:tab w:val="left" w:pos="270"/>
          <w:tab w:val="left" w:pos="360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354A6860" w14:textId="77777777" w:rsidR="003B4670" w:rsidRPr="00D0596D" w:rsidRDefault="003B4670" w:rsidP="003B4670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0292E82C" w14:textId="4DB2238E" w:rsidR="003B4670" w:rsidRPr="00D0596D" w:rsidRDefault="003B4670" w:rsidP="003B4670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10.1. Дейностите и средствата по </w:t>
      </w:r>
      <w:r w:rsidR="004C7B1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Н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58E1836D" w14:textId="77777777" w:rsidR="003B4670" w:rsidRPr="00D0596D" w:rsidRDefault="003B4670" w:rsidP="003B4670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5E7BC337" w14:textId="2C8D37B3" w:rsidR="003B4670" w:rsidRPr="00D0596D" w:rsidRDefault="003B4670" w:rsidP="003B4670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10.2. Декларацията по т. 10.1.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</w:t>
      </w:r>
      <w:r w:rsidR="004C7B1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о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бщността или друга донорска програма“.</w:t>
      </w:r>
    </w:p>
    <w:p w14:paraId="2CF6F76E" w14:textId="77777777" w:rsidR="009840AD" w:rsidRDefault="009840AD" w:rsidP="003B4670">
      <w:pPr>
        <w:tabs>
          <w:tab w:val="left" w:pos="540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220C4046" w14:textId="77777777" w:rsidR="00C3575C" w:rsidRDefault="00C3575C" w:rsidP="003B4670">
      <w:pPr>
        <w:tabs>
          <w:tab w:val="left" w:pos="540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6A5B08CC" w14:textId="77777777" w:rsidR="00C3575C" w:rsidRDefault="00C3575C" w:rsidP="003B4670">
      <w:pPr>
        <w:tabs>
          <w:tab w:val="left" w:pos="540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1C3FCBAC" w14:textId="77777777" w:rsidR="00C3575C" w:rsidRPr="00D0596D" w:rsidRDefault="00C3575C" w:rsidP="003B4670">
      <w:pPr>
        <w:tabs>
          <w:tab w:val="left" w:pos="540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21B2B9D0" w14:textId="054E74A3" w:rsidR="003B4670" w:rsidRPr="00D0596D" w:rsidRDefault="003B4670" w:rsidP="003B4670">
      <w:pPr>
        <w:numPr>
          <w:ilvl w:val="0"/>
          <w:numId w:val="12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lastRenderedPageBreak/>
        <w:t xml:space="preserve">ДОПУСТИМИ ДЕЙНОСТИ  </w:t>
      </w:r>
    </w:p>
    <w:tbl>
      <w:tblPr>
        <w:tblW w:w="9455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5"/>
      </w:tblGrid>
      <w:tr w:rsidR="00D0596D" w:rsidRPr="00D0596D" w14:paraId="6DB86184" w14:textId="77777777" w:rsidTr="00567831">
        <w:tc>
          <w:tcPr>
            <w:tcW w:w="9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8F1F80" w14:textId="77777777" w:rsidR="003B4670" w:rsidRPr="00D0596D" w:rsidRDefault="003B4670" w:rsidP="003B4670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bg-BG" w:eastAsia="bg-BG"/>
              </w:rPr>
            </w:pPr>
            <w:r w:rsidRPr="00D0596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bg-BG" w:eastAsia="bg-BG"/>
              </w:rPr>
              <w:t>Дейности</w:t>
            </w:r>
          </w:p>
        </w:tc>
      </w:tr>
      <w:tr w:rsidR="00D0596D" w:rsidRPr="00D0596D" w14:paraId="757A5EF7" w14:textId="77777777" w:rsidTr="00567831">
        <w:tc>
          <w:tcPr>
            <w:tcW w:w="9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F3FF" w14:textId="77777777" w:rsidR="003B4670" w:rsidRPr="00D0596D" w:rsidRDefault="003B4670" w:rsidP="003B4670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Дейност 1. Разширяване на възможностите на дата центровете на МОН за предоставяне на съвременни облачни услуги за нуждите на българското образование, както и на дейности, свързани с обезпечаване на работоспособността им. Техническо обслужване, синхронизация на профилите и администриране на интегрираните облачни платформи и устройства за обучение в електронна среда. Осигуряване дейността на мониторинг център на МОН с техническа поддръжка и HelpDesk.</w:t>
            </w:r>
          </w:p>
        </w:tc>
      </w:tr>
      <w:tr w:rsidR="00D0596D" w:rsidRPr="00D0596D" w14:paraId="1EFFAAE2" w14:textId="77777777" w:rsidTr="00567831">
        <w:tc>
          <w:tcPr>
            <w:tcW w:w="9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280F" w14:textId="77777777" w:rsidR="003B4670" w:rsidRPr="00D0596D" w:rsidRDefault="003B4670" w:rsidP="003B4670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Дейност 2. Закупуване на интерактивно мултимедийно оборудване или иновативен хардуер и софтуер за институциите от системата на предучилищното образование, както и  подкрепа  на  съпътстващите дейности по използването им като част от образователния процес.</w:t>
            </w:r>
          </w:p>
        </w:tc>
      </w:tr>
      <w:tr w:rsidR="00D0596D" w:rsidRPr="00D0596D" w14:paraId="520BA3DA" w14:textId="77777777" w:rsidTr="00567831">
        <w:tc>
          <w:tcPr>
            <w:tcW w:w="9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5513" w14:textId="77777777" w:rsidR="003B4670" w:rsidRPr="00D0596D" w:rsidRDefault="003B4670" w:rsidP="003B4670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Дейност 3. Закупуване/предоставяне на средства за оборудване за фронтално обучение, иновативен хардуер, интерактивно мултимедийно оборудване и въвеждане на ИКТ за нуждите на училищното образование.</w:t>
            </w:r>
          </w:p>
        </w:tc>
      </w:tr>
      <w:tr w:rsidR="00D0596D" w:rsidRPr="00D0596D" w14:paraId="5AE3C18B" w14:textId="77777777" w:rsidTr="00567831">
        <w:tc>
          <w:tcPr>
            <w:tcW w:w="9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B5E4" w14:textId="77777777" w:rsidR="003B4670" w:rsidRPr="00D0596D" w:rsidRDefault="003B4670" w:rsidP="003B4670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D0596D">
              <w:rPr>
                <w:rFonts w:ascii="Times New Roman" w:eastAsia="Calibri" w:hAnsi="Times New Roman" w:cs="Times New Roman"/>
                <w:bCs/>
                <w:sz w:val="24"/>
                <w:szCs w:val="24"/>
                <w:lang w:val="bg-BG"/>
              </w:rPr>
              <w:t xml:space="preserve">Дейност 4. Подкрепа за осигуряване на достъпност на информацията и комуникацията </w:t>
            </w:r>
            <w:bookmarkStart w:id="1" w:name="_Hlk157673366"/>
            <w:r w:rsidRPr="00D0596D">
              <w:rPr>
                <w:rFonts w:ascii="Times New Roman" w:eastAsia="Calibri" w:hAnsi="Times New Roman" w:cs="Times New Roman"/>
                <w:bCs/>
                <w:sz w:val="24"/>
                <w:szCs w:val="24"/>
                <w:lang w:val="bg-BG"/>
              </w:rPr>
              <w:t>на ученици със специфични нарушения на способността за учене – с дислексия, дисграфия и дискалкулия</w:t>
            </w:r>
            <w:bookmarkEnd w:id="1"/>
            <w:r w:rsidRPr="00D0596D">
              <w:rPr>
                <w:rFonts w:ascii="Times New Roman" w:eastAsia="Calibri" w:hAnsi="Times New Roman" w:cs="Times New Roman"/>
                <w:bCs/>
                <w:sz w:val="24"/>
                <w:szCs w:val="24"/>
                <w:lang w:val="bg-BG"/>
              </w:rPr>
              <w:t>, както и чрез средства за ДАК, предназначени за ученици с физически увреждания и двигателни ограничения и за невербални ученици със специални образователни потребности.</w:t>
            </w:r>
          </w:p>
        </w:tc>
      </w:tr>
      <w:tr w:rsidR="00D0596D" w:rsidRPr="00D0596D" w14:paraId="7C0E3F25" w14:textId="77777777" w:rsidTr="00567831">
        <w:tc>
          <w:tcPr>
            <w:tcW w:w="9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E9E7" w14:textId="29F3B47A" w:rsidR="003B4670" w:rsidRPr="009B725A" w:rsidRDefault="003B4670" w:rsidP="003B4670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9B72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Дейност 5. Внедряване на иновативни софтуерни решения за управление на учебния процес и осигуряване на възможности за съвместна работа от разстояние и в хибридна среда, вкл. и чрез използване на изкуствен интелект; </w:t>
            </w:r>
            <w:r w:rsidR="009B725A" w:rsidRPr="009B72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осигуряване на материали за </w:t>
            </w:r>
            <w:r w:rsidR="009B725A" w:rsidRPr="009B72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интерактивно и ангажиращо обучение на ученици, вкл. интерактивни симулации, игри и ситуации относно рискове и опасности в интернет пространството, разпознаване на рискови ситуации и други;</w:t>
            </w:r>
            <w:r w:rsidR="009B725A" w:rsidRPr="009B72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 </w:t>
            </w:r>
            <w:r w:rsidR="004C7B14" w:rsidRPr="009B72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в</w:t>
            </w:r>
            <w:r w:rsidRPr="009B72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недряване на софтуер за професионално обучение и  подкрепа  на  съпътстващите дейности по използването му като част от образователния процес; </w:t>
            </w:r>
            <w:r w:rsidR="004C7B14" w:rsidRPr="009B72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п</w:t>
            </w:r>
            <w:r w:rsidRPr="009B72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одкрепа на дейности по електронно администриране и управление на учебния и административния процес.</w:t>
            </w:r>
          </w:p>
        </w:tc>
      </w:tr>
      <w:tr w:rsidR="00D0596D" w:rsidRPr="00D0596D" w14:paraId="1F27F6D4" w14:textId="77777777" w:rsidTr="00567831">
        <w:trPr>
          <w:trHeight w:val="983"/>
        </w:trPr>
        <w:tc>
          <w:tcPr>
            <w:tcW w:w="9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74F0" w14:textId="55DA43E4" w:rsidR="003B4670" w:rsidRPr="00D0596D" w:rsidRDefault="003B4670" w:rsidP="003B4670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Дейност 6. Осигуряване  на  свързаност и средства за интернет на държавните и общинските училища, </w:t>
            </w:r>
            <w:bookmarkStart w:id="2" w:name="_Hlk160202464"/>
            <w:r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Държавния логопедичен център </w:t>
            </w:r>
            <w:bookmarkEnd w:id="2"/>
            <w:r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и центрове</w:t>
            </w:r>
            <w:r w:rsidR="004C7B14"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те</w:t>
            </w:r>
            <w:r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 за подкрепа на </w:t>
            </w:r>
            <w:r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lastRenderedPageBreak/>
              <w:t xml:space="preserve">личностно развитие (ЦПЛР), както и средства за развитие и поддръжка на опорната мрежа. Внедряване на модерни технологии за управление на WAN мрежата на МОН, прилежащите регионални структури и образователните институции. </w:t>
            </w:r>
          </w:p>
        </w:tc>
      </w:tr>
      <w:tr w:rsidR="00D0596D" w:rsidRPr="00D0596D" w14:paraId="15ED07C0" w14:textId="77777777" w:rsidTr="00567831">
        <w:tc>
          <w:tcPr>
            <w:tcW w:w="9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DC1C" w14:textId="77777777" w:rsidR="003B4670" w:rsidRPr="00D0596D" w:rsidRDefault="003B4670" w:rsidP="00EE337B">
            <w:pPr>
              <w:tabs>
                <w:tab w:val="left" w:pos="0"/>
                <w:tab w:val="left" w:pos="426"/>
                <w:tab w:val="left" w:pos="567"/>
                <w:tab w:val="left" w:pos="1245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lastRenderedPageBreak/>
              <w:t>Дейност 7. Изграждане/доизграждане на WiFi мрежи за нуждите на държавните и общинските училища и изграждане на нови WiFi зони, както и  дейности, свързани с обезпечаване на работоспособността им.</w:t>
            </w:r>
          </w:p>
        </w:tc>
      </w:tr>
      <w:tr w:rsidR="00D0596D" w:rsidRPr="00D0596D" w14:paraId="0EFD5B46" w14:textId="77777777" w:rsidTr="00567831">
        <w:tc>
          <w:tcPr>
            <w:tcW w:w="9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019A" w14:textId="01039DC2" w:rsidR="003B4670" w:rsidRPr="00D0596D" w:rsidRDefault="003B4670" w:rsidP="003B4670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Дейност 8. Осигуряване на видеонаблюдение и видеоконтрол при провеждане на сесии на </w:t>
            </w:r>
            <w:r w:rsidR="004C7B14"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д</w:t>
            </w:r>
            <w:r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ържавни</w:t>
            </w:r>
            <w:r w:rsidR="004C7B14"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те</w:t>
            </w:r>
            <w:r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 зрелостни изпити и </w:t>
            </w:r>
            <w:r w:rsidR="004C7B14"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н</w:t>
            </w:r>
            <w:r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ационални</w:t>
            </w:r>
            <w:r w:rsidR="004C7B14"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те</w:t>
            </w:r>
            <w:r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 външни оценявания.</w:t>
            </w:r>
          </w:p>
        </w:tc>
      </w:tr>
      <w:tr w:rsidR="003B4670" w:rsidRPr="00D0596D" w14:paraId="1864A9A4" w14:textId="77777777" w:rsidTr="00567831">
        <w:tc>
          <w:tcPr>
            <w:tcW w:w="9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363E" w14:textId="77777777" w:rsidR="003B4670" w:rsidRPr="00D0596D" w:rsidRDefault="003B4670" w:rsidP="003B4670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D059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Дейност 9. Мониторинг.</w:t>
            </w:r>
          </w:p>
        </w:tc>
      </w:tr>
    </w:tbl>
    <w:p w14:paraId="562EC0BC" w14:textId="77777777" w:rsidR="004E6EE7" w:rsidRPr="00D0596D" w:rsidRDefault="004E6EE7" w:rsidP="003B4670">
      <w:pPr>
        <w:spacing w:before="120"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68CCA622" w14:textId="71B8B619" w:rsidR="003B4670" w:rsidRPr="00D0596D" w:rsidRDefault="003B4670" w:rsidP="003B4670">
      <w:pPr>
        <w:spacing w:before="120"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Сроковете за изпълнение на всички дейности са до 31.12.2026 г.</w:t>
      </w:r>
    </w:p>
    <w:p w14:paraId="0E0E50FA" w14:textId="77777777" w:rsidR="003B4670" w:rsidRPr="00D0596D" w:rsidRDefault="003B4670" w:rsidP="003B4670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</w:p>
    <w:p w14:paraId="56454C81" w14:textId="77777777" w:rsidR="003B4670" w:rsidRPr="00D0596D" w:rsidRDefault="003B4670" w:rsidP="003B4670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ДОПУСТИМИ РАЗХОДИ И ЕТАПИ НА ФИНАНСИРАНЕ</w:t>
      </w:r>
    </w:p>
    <w:p w14:paraId="3B94C7DB" w14:textId="77777777" w:rsidR="003B4670" w:rsidRPr="00D0596D" w:rsidRDefault="003B4670" w:rsidP="003B467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Финансовите средства, предоставени на образователните институции по дейностите, за които това е предвидено, са целеви и се разходват до края на календарната година.  </w:t>
      </w:r>
    </w:p>
    <w:p w14:paraId="55C3F1FA" w14:textId="77777777" w:rsidR="003B4670" w:rsidRPr="00D0596D" w:rsidRDefault="003B4670" w:rsidP="003B467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За класираните предложения Министерството на образованието и науката осигурява и предоставя необходимата техника или еднократно чрез финансиращия орган необходимите средства за изпълнение на дейността.</w:t>
      </w:r>
    </w:p>
    <w:p w14:paraId="5926E05B" w14:textId="5C6FF198" w:rsidR="003B4670" w:rsidRPr="00D0596D" w:rsidRDefault="003B4670" w:rsidP="003B467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Институциите, извършващи финансови разходи по </w:t>
      </w:r>
      <w:r w:rsidR="004C7B1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П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рограмата, са длъжни да водят точна и редовна финансова документация при спазване на националното законодателство в областта на финансовото управление и контрол. Отчетните документи се прикачват от финансираните институции в платформата на </w:t>
      </w:r>
      <w:r w:rsidR="004C7B1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Н</w:t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ационалната програма.</w:t>
      </w:r>
    </w:p>
    <w:p w14:paraId="4379E969" w14:textId="77777777" w:rsidR="003B4670" w:rsidRPr="00D0596D" w:rsidRDefault="003B4670" w:rsidP="003B4670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</w:p>
    <w:p w14:paraId="36FC3FA1" w14:textId="77777777" w:rsidR="003B4670" w:rsidRPr="00D0596D" w:rsidRDefault="003B4670" w:rsidP="00BF72FA">
      <w:pPr>
        <w:numPr>
          <w:ilvl w:val="0"/>
          <w:numId w:val="12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0621DF34" w14:textId="77777777" w:rsidR="003B4670" w:rsidRPr="00D0596D" w:rsidRDefault="003B4670" w:rsidP="00BF72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Сроковете по отделните дейности, условията и редът за предоставяне на финансиране и критериите за оценка се утвърждават като правила за изпълнение на НП ИКТ от министъра на образованието и науката и се оповестяват на интернет страницата на МОН.</w:t>
      </w:r>
    </w:p>
    <w:p w14:paraId="33876522" w14:textId="77777777" w:rsidR="00EF0EEF" w:rsidRPr="00D0596D" w:rsidRDefault="00EF0EEF" w:rsidP="003B467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315EAF18" w14:textId="77777777" w:rsidR="003B4670" w:rsidRPr="00D0596D" w:rsidRDefault="003B4670" w:rsidP="00BF72FA">
      <w:pPr>
        <w:numPr>
          <w:ilvl w:val="0"/>
          <w:numId w:val="12"/>
        </w:numPr>
        <w:tabs>
          <w:tab w:val="left" w:pos="270"/>
          <w:tab w:val="left" w:pos="360"/>
        </w:tabs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18700350" w14:textId="77777777" w:rsidR="003B4670" w:rsidRPr="00D0596D" w:rsidRDefault="003B4670" w:rsidP="003B4670">
      <w:pPr>
        <w:tabs>
          <w:tab w:val="left" w:pos="36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ab/>
        <w:t xml:space="preserve">Кандидатстването на бенефициентите по съответните модули се извършва по електронен път чрез платформата на националните програми на адрес  https://np.mon.bg. </w:t>
      </w:r>
    </w:p>
    <w:p w14:paraId="1C3BD481" w14:textId="77777777" w:rsidR="003B4670" w:rsidRPr="00D0596D" w:rsidRDefault="003B4670" w:rsidP="003B4670">
      <w:pPr>
        <w:tabs>
          <w:tab w:val="left" w:pos="360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ab/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ab/>
        <w:t>Оценяването се извършва от комисия, определена със заповед на министъра на образованието и науката, която разглежда, оценява и класира постъпилите проекти и представя на министъра на образованието и науката предложение за финансиране на класираните проекти в срок от 70 дни след крайната дата за приемането на проектните предложения. Списъкът на кандидатствалите с проекти и одобрени за финансиране институции се публикува на електронната страница на МОН.</w:t>
      </w:r>
    </w:p>
    <w:p w14:paraId="3E54146F" w14:textId="77777777" w:rsidR="003B4670" w:rsidRPr="00D0596D" w:rsidRDefault="003B4670" w:rsidP="003B4670">
      <w:pPr>
        <w:tabs>
          <w:tab w:val="left" w:pos="360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</w:p>
    <w:p w14:paraId="3AA0A950" w14:textId="77777777" w:rsidR="003B4670" w:rsidRPr="00D0596D" w:rsidRDefault="003B4670" w:rsidP="003B4670">
      <w:pPr>
        <w:numPr>
          <w:ilvl w:val="0"/>
          <w:numId w:val="12"/>
        </w:numPr>
        <w:tabs>
          <w:tab w:val="left" w:pos="360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ОТЧИТАНЕ НА ПРОЕКТИТЕ</w:t>
      </w:r>
    </w:p>
    <w:p w14:paraId="408C2460" w14:textId="4D943686" w:rsidR="003B4670" w:rsidRPr="00D0596D" w:rsidRDefault="003B4670" w:rsidP="003B4670">
      <w:pPr>
        <w:tabs>
          <w:tab w:val="left" w:pos="360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ab/>
        <w:t>Дейностите, които изискват отчитане от страна на бенефициентите, се извършват  през универсалните електронни профили за системата на образованието @edu.mon.bg в платформата на националните програми на МОН (</w:t>
      </w:r>
      <w:hyperlink r:id="rId9" w:history="1">
        <w:r w:rsidRPr="00D0596D">
          <w:rPr>
            <w:rFonts w:ascii="Times New Roman" w:eastAsia="Calibri" w:hAnsi="Times New Roman" w:cs="Times New Roman"/>
            <w:sz w:val="24"/>
            <w:szCs w:val="24"/>
            <w:u w:val="single"/>
            <w:lang w:val="bg-BG"/>
          </w:rPr>
          <w:t>https://np.mon.bg/</w:t>
        </w:r>
      </w:hyperlink>
      <w:r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)</w:t>
      </w:r>
      <w:r w:rsidR="004C7B14" w:rsidRPr="00D0596D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14:paraId="4F7E412B" w14:textId="77777777" w:rsidR="001462E2" w:rsidRPr="00D0596D" w:rsidRDefault="001462E2" w:rsidP="003B4670">
      <w:pPr>
        <w:pStyle w:val="1"/>
        <w:tabs>
          <w:tab w:val="left" w:pos="993"/>
        </w:tabs>
        <w:spacing w:before="120" w:after="120"/>
        <w:ind w:left="567" w:firstLine="0"/>
        <w:jc w:val="both"/>
        <w:rPr>
          <w:sz w:val="24"/>
          <w:szCs w:val="24"/>
          <w:lang w:val="bg-BG"/>
        </w:rPr>
      </w:pPr>
    </w:p>
    <w:sectPr w:rsidR="001462E2" w:rsidRPr="00D0596D" w:rsidSect="007B261A">
      <w:headerReference w:type="default" r:id="rId10"/>
      <w:footerReference w:type="default" r:id="rId11"/>
      <w:pgSz w:w="12240" w:h="15840"/>
      <w:pgMar w:top="1260" w:right="990" w:bottom="1260" w:left="1418" w:header="357" w:footer="12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A4421" w14:textId="77777777" w:rsidR="00DC1748" w:rsidRDefault="00DC1748" w:rsidP="00AD1990">
      <w:pPr>
        <w:spacing w:after="0" w:line="240" w:lineRule="auto"/>
      </w:pPr>
      <w:r>
        <w:separator/>
      </w:r>
    </w:p>
  </w:endnote>
  <w:endnote w:type="continuationSeparator" w:id="0">
    <w:p w14:paraId="113615E2" w14:textId="77777777" w:rsidR="00DC1748" w:rsidRDefault="00DC1748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13166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30AE93" w14:textId="5CE733E3" w:rsidR="006C5464" w:rsidRDefault="006C546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F3DFCB" w14:textId="77777777" w:rsidR="006C5464" w:rsidRDefault="006C54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1152" w14:textId="77777777" w:rsidR="00DC1748" w:rsidRDefault="00DC1748" w:rsidP="00AD1990">
      <w:pPr>
        <w:spacing w:after="0" w:line="240" w:lineRule="auto"/>
      </w:pPr>
      <w:r>
        <w:separator/>
      </w:r>
    </w:p>
  </w:footnote>
  <w:footnote w:type="continuationSeparator" w:id="0">
    <w:p w14:paraId="200DB9A0" w14:textId="77777777" w:rsidR="00DC1748" w:rsidRDefault="00DC1748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39C93" w14:textId="314E139E" w:rsidR="00BA30B0" w:rsidRPr="00BA30B0" w:rsidRDefault="00736BE6" w:rsidP="00BA30B0">
    <w:pPr>
      <w:pStyle w:val="Header"/>
      <w:jc w:val="right"/>
      <w:rPr>
        <w:rFonts w:ascii="Times New Roman" w:hAnsi="Times New Roman" w:cs="Times New Roman"/>
        <w:i/>
        <w:iCs/>
        <w:lang w:val="bg-BG"/>
      </w:rPr>
    </w:pPr>
    <w:r>
      <w:rPr>
        <w:rFonts w:ascii="Times New Roman" w:hAnsi="Times New Roman" w:cs="Times New Roman"/>
        <w:i/>
        <w:iCs/>
        <w:lang w:val="bg-BG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3F7D72"/>
    <w:multiLevelType w:val="hybridMultilevel"/>
    <w:tmpl w:val="1F80EB44"/>
    <w:lvl w:ilvl="0" w:tplc="EBBE6B56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EB11B3"/>
    <w:multiLevelType w:val="hybridMultilevel"/>
    <w:tmpl w:val="8B0CDA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BE498C"/>
    <w:multiLevelType w:val="hybridMultilevel"/>
    <w:tmpl w:val="20ACD578"/>
    <w:lvl w:ilvl="0" w:tplc="D4F2DFDE">
      <w:start w:val="1"/>
      <w:numFmt w:val="decimal"/>
      <w:lvlText w:val="%1)"/>
      <w:lvlJc w:val="left"/>
      <w:pPr>
        <w:ind w:left="1146" w:hanging="360"/>
      </w:pPr>
      <w:rPr>
        <w:b w:val="0"/>
        <w:bCs w:val="0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818239E"/>
    <w:multiLevelType w:val="hybridMultilevel"/>
    <w:tmpl w:val="46A21A96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A3B0D"/>
    <w:multiLevelType w:val="multilevel"/>
    <w:tmpl w:val="94C60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4860581"/>
    <w:multiLevelType w:val="hybridMultilevel"/>
    <w:tmpl w:val="CED8E7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129638">
    <w:abstractNumId w:val="4"/>
  </w:num>
  <w:num w:numId="2" w16cid:durableId="295764681">
    <w:abstractNumId w:val="2"/>
  </w:num>
  <w:num w:numId="3" w16cid:durableId="642858328">
    <w:abstractNumId w:val="0"/>
  </w:num>
  <w:num w:numId="4" w16cid:durableId="395520453">
    <w:abstractNumId w:val="8"/>
  </w:num>
  <w:num w:numId="5" w16cid:durableId="468403263">
    <w:abstractNumId w:val="1"/>
  </w:num>
  <w:num w:numId="6" w16cid:durableId="642854192">
    <w:abstractNumId w:val="7"/>
  </w:num>
  <w:num w:numId="7" w16cid:durableId="1187984223">
    <w:abstractNumId w:val="3"/>
  </w:num>
  <w:num w:numId="8" w16cid:durableId="2004773921">
    <w:abstractNumId w:val="9"/>
  </w:num>
  <w:num w:numId="9" w16cid:durableId="270401667">
    <w:abstractNumId w:val="6"/>
  </w:num>
  <w:num w:numId="10" w16cid:durableId="1892423265">
    <w:abstractNumId w:val="10"/>
  </w:num>
  <w:num w:numId="11" w16cid:durableId="1272130941">
    <w:abstractNumId w:val="5"/>
  </w:num>
  <w:num w:numId="12" w16cid:durableId="1534658089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777061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233241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0491A"/>
    <w:rsid w:val="00007C63"/>
    <w:rsid w:val="00013C35"/>
    <w:rsid w:val="0001739D"/>
    <w:rsid w:val="0003024E"/>
    <w:rsid w:val="00032751"/>
    <w:rsid w:val="00062B4E"/>
    <w:rsid w:val="000642CE"/>
    <w:rsid w:val="00067CA2"/>
    <w:rsid w:val="00072668"/>
    <w:rsid w:val="00077E0E"/>
    <w:rsid w:val="00082600"/>
    <w:rsid w:val="000925AF"/>
    <w:rsid w:val="000A111B"/>
    <w:rsid w:val="000D3941"/>
    <w:rsid w:val="000F4ED8"/>
    <w:rsid w:val="000F7CCC"/>
    <w:rsid w:val="00102EDF"/>
    <w:rsid w:val="00113D02"/>
    <w:rsid w:val="0012149F"/>
    <w:rsid w:val="0013027B"/>
    <w:rsid w:val="00131A7D"/>
    <w:rsid w:val="001462E2"/>
    <w:rsid w:val="001471E0"/>
    <w:rsid w:val="00151479"/>
    <w:rsid w:val="00152637"/>
    <w:rsid w:val="00155C66"/>
    <w:rsid w:val="00163AB0"/>
    <w:rsid w:val="0016701D"/>
    <w:rsid w:val="0017010B"/>
    <w:rsid w:val="001B1D81"/>
    <w:rsid w:val="001C1852"/>
    <w:rsid w:val="001C3D0D"/>
    <w:rsid w:val="001D3214"/>
    <w:rsid w:val="001D61EC"/>
    <w:rsid w:val="001F2926"/>
    <w:rsid w:val="001F4C64"/>
    <w:rsid w:val="0020017E"/>
    <w:rsid w:val="0020194E"/>
    <w:rsid w:val="0020356F"/>
    <w:rsid w:val="0020424D"/>
    <w:rsid w:val="002046D2"/>
    <w:rsid w:val="00217DC0"/>
    <w:rsid w:val="002239CE"/>
    <w:rsid w:val="00224E0D"/>
    <w:rsid w:val="002276D7"/>
    <w:rsid w:val="00232BD0"/>
    <w:rsid w:val="002334BC"/>
    <w:rsid w:val="00240538"/>
    <w:rsid w:val="0024684F"/>
    <w:rsid w:val="00254592"/>
    <w:rsid w:val="00262F31"/>
    <w:rsid w:val="00280A1C"/>
    <w:rsid w:val="002855BB"/>
    <w:rsid w:val="00290CA8"/>
    <w:rsid w:val="00292514"/>
    <w:rsid w:val="002970C0"/>
    <w:rsid w:val="002C1C56"/>
    <w:rsid w:val="0030782D"/>
    <w:rsid w:val="00307DD7"/>
    <w:rsid w:val="00313331"/>
    <w:rsid w:val="00316F32"/>
    <w:rsid w:val="00345751"/>
    <w:rsid w:val="003547F7"/>
    <w:rsid w:val="00354A4D"/>
    <w:rsid w:val="003A404F"/>
    <w:rsid w:val="003B263E"/>
    <w:rsid w:val="003B4670"/>
    <w:rsid w:val="003E422B"/>
    <w:rsid w:val="003E5BCD"/>
    <w:rsid w:val="003E7607"/>
    <w:rsid w:val="003E7F28"/>
    <w:rsid w:val="003F6552"/>
    <w:rsid w:val="0040357F"/>
    <w:rsid w:val="00431ACD"/>
    <w:rsid w:val="004326B4"/>
    <w:rsid w:val="00437840"/>
    <w:rsid w:val="0044023D"/>
    <w:rsid w:val="00452F2F"/>
    <w:rsid w:val="00466011"/>
    <w:rsid w:val="00472FB9"/>
    <w:rsid w:val="004734DE"/>
    <w:rsid w:val="00485B1C"/>
    <w:rsid w:val="004879CC"/>
    <w:rsid w:val="0049064D"/>
    <w:rsid w:val="004A2703"/>
    <w:rsid w:val="004A39C8"/>
    <w:rsid w:val="004C3A99"/>
    <w:rsid w:val="004C7B14"/>
    <w:rsid w:val="004D4319"/>
    <w:rsid w:val="004E6EE7"/>
    <w:rsid w:val="004F14D9"/>
    <w:rsid w:val="004F4F3D"/>
    <w:rsid w:val="004F55DB"/>
    <w:rsid w:val="00502D1B"/>
    <w:rsid w:val="005112FE"/>
    <w:rsid w:val="00513342"/>
    <w:rsid w:val="005177B0"/>
    <w:rsid w:val="00517EBC"/>
    <w:rsid w:val="00540EB9"/>
    <w:rsid w:val="00545A72"/>
    <w:rsid w:val="0055653D"/>
    <w:rsid w:val="00567831"/>
    <w:rsid w:val="005B1A2C"/>
    <w:rsid w:val="005B6568"/>
    <w:rsid w:val="005B7CF8"/>
    <w:rsid w:val="005C5832"/>
    <w:rsid w:val="005D049D"/>
    <w:rsid w:val="005D3A5C"/>
    <w:rsid w:val="005F2212"/>
    <w:rsid w:val="00615598"/>
    <w:rsid w:val="00617DC9"/>
    <w:rsid w:val="00622FEF"/>
    <w:rsid w:val="006265FE"/>
    <w:rsid w:val="00631EC8"/>
    <w:rsid w:val="00633879"/>
    <w:rsid w:val="0063504F"/>
    <w:rsid w:val="00654AE7"/>
    <w:rsid w:val="00664A09"/>
    <w:rsid w:val="006841A0"/>
    <w:rsid w:val="00685B61"/>
    <w:rsid w:val="006A053B"/>
    <w:rsid w:val="006C5464"/>
    <w:rsid w:val="006D189B"/>
    <w:rsid w:val="006E1584"/>
    <w:rsid w:val="006E549B"/>
    <w:rsid w:val="00702F60"/>
    <w:rsid w:val="00704932"/>
    <w:rsid w:val="00706010"/>
    <w:rsid w:val="0072104A"/>
    <w:rsid w:val="007222E8"/>
    <w:rsid w:val="00727FAB"/>
    <w:rsid w:val="00736BE6"/>
    <w:rsid w:val="0075122A"/>
    <w:rsid w:val="00755717"/>
    <w:rsid w:val="00764CAD"/>
    <w:rsid w:val="007803ED"/>
    <w:rsid w:val="0078290B"/>
    <w:rsid w:val="00784B37"/>
    <w:rsid w:val="00785EAC"/>
    <w:rsid w:val="00786D37"/>
    <w:rsid w:val="00793106"/>
    <w:rsid w:val="007970FD"/>
    <w:rsid w:val="007B0673"/>
    <w:rsid w:val="007B261A"/>
    <w:rsid w:val="007B7B97"/>
    <w:rsid w:val="007C7299"/>
    <w:rsid w:val="007F63F4"/>
    <w:rsid w:val="007F7B33"/>
    <w:rsid w:val="00806887"/>
    <w:rsid w:val="00842EA4"/>
    <w:rsid w:val="0084380E"/>
    <w:rsid w:val="00862B94"/>
    <w:rsid w:val="00882153"/>
    <w:rsid w:val="008949EC"/>
    <w:rsid w:val="008A1F92"/>
    <w:rsid w:val="008A2C9D"/>
    <w:rsid w:val="008A59AE"/>
    <w:rsid w:val="008B35FD"/>
    <w:rsid w:val="008C3CE4"/>
    <w:rsid w:val="008C74AE"/>
    <w:rsid w:val="008D226C"/>
    <w:rsid w:val="008D66CE"/>
    <w:rsid w:val="009124D6"/>
    <w:rsid w:val="00971419"/>
    <w:rsid w:val="009821F5"/>
    <w:rsid w:val="009840AD"/>
    <w:rsid w:val="009A4AC8"/>
    <w:rsid w:val="009A4DF8"/>
    <w:rsid w:val="009B725A"/>
    <w:rsid w:val="009B777B"/>
    <w:rsid w:val="009E59E7"/>
    <w:rsid w:val="009F74C0"/>
    <w:rsid w:val="00A21EEE"/>
    <w:rsid w:val="00A307B6"/>
    <w:rsid w:val="00A46D58"/>
    <w:rsid w:val="00A517BF"/>
    <w:rsid w:val="00A64618"/>
    <w:rsid w:val="00A814DF"/>
    <w:rsid w:val="00A87AB5"/>
    <w:rsid w:val="00A95AC3"/>
    <w:rsid w:val="00AB0F47"/>
    <w:rsid w:val="00AC371E"/>
    <w:rsid w:val="00AC69BC"/>
    <w:rsid w:val="00AD1990"/>
    <w:rsid w:val="00B254A9"/>
    <w:rsid w:val="00B45A55"/>
    <w:rsid w:val="00B5054B"/>
    <w:rsid w:val="00B548F1"/>
    <w:rsid w:val="00B710B0"/>
    <w:rsid w:val="00B74E32"/>
    <w:rsid w:val="00B76A21"/>
    <w:rsid w:val="00B9773A"/>
    <w:rsid w:val="00B97806"/>
    <w:rsid w:val="00BA0145"/>
    <w:rsid w:val="00BA30B0"/>
    <w:rsid w:val="00BD6473"/>
    <w:rsid w:val="00BD7FB5"/>
    <w:rsid w:val="00BF49CC"/>
    <w:rsid w:val="00BF72FA"/>
    <w:rsid w:val="00C25418"/>
    <w:rsid w:val="00C323D7"/>
    <w:rsid w:val="00C3575C"/>
    <w:rsid w:val="00C41011"/>
    <w:rsid w:val="00C45300"/>
    <w:rsid w:val="00C510DF"/>
    <w:rsid w:val="00C602DE"/>
    <w:rsid w:val="00C72319"/>
    <w:rsid w:val="00C817D4"/>
    <w:rsid w:val="00C81F2F"/>
    <w:rsid w:val="00C950B2"/>
    <w:rsid w:val="00CC6F23"/>
    <w:rsid w:val="00D0596D"/>
    <w:rsid w:val="00D1442F"/>
    <w:rsid w:val="00D22B73"/>
    <w:rsid w:val="00D332E3"/>
    <w:rsid w:val="00D33D41"/>
    <w:rsid w:val="00D7042E"/>
    <w:rsid w:val="00D839EB"/>
    <w:rsid w:val="00D856B7"/>
    <w:rsid w:val="00D9696B"/>
    <w:rsid w:val="00DC1748"/>
    <w:rsid w:val="00DD56B9"/>
    <w:rsid w:val="00DD7FDE"/>
    <w:rsid w:val="00DF5875"/>
    <w:rsid w:val="00E23B4A"/>
    <w:rsid w:val="00E34002"/>
    <w:rsid w:val="00E434C1"/>
    <w:rsid w:val="00E534B4"/>
    <w:rsid w:val="00E73FD7"/>
    <w:rsid w:val="00E90923"/>
    <w:rsid w:val="00E965B4"/>
    <w:rsid w:val="00EA72B1"/>
    <w:rsid w:val="00ED09B7"/>
    <w:rsid w:val="00ED6ED1"/>
    <w:rsid w:val="00EE337B"/>
    <w:rsid w:val="00EF0EEF"/>
    <w:rsid w:val="00F119AE"/>
    <w:rsid w:val="00F1328E"/>
    <w:rsid w:val="00F350E9"/>
    <w:rsid w:val="00F36E18"/>
    <w:rsid w:val="00F5492D"/>
    <w:rsid w:val="00F55222"/>
    <w:rsid w:val="00F86BBF"/>
    <w:rsid w:val="00FA13F2"/>
    <w:rsid w:val="00FA4633"/>
    <w:rsid w:val="00FA6710"/>
    <w:rsid w:val="00FB2DF0"/>
    <w:rsid w:val="00FC2540"/>
    <w:rsid w:val="00FF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D199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23B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3B4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64C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4C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4C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4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4CA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84B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1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.mon.bg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p.mon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2210</Words>
  <Characters>14056</Characters>
  <Application>Microsoft Office Word</Application>
  <DocSecurity>0</DocSecurity>
  <Lines>270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Stella Koleva</cp:lastModifiedBy>
  <cp:revision>10</cp:revision>
  <cp:lastPrinted>2024-01-18T11:06:00Z</cp:lastPrinted>
  <dcterms:created xsi:type="dcterms:W3CDTF">2026-03-17T08:08:00Z</dcterms:created>
  <dcterms:modified xsi:type="dcterms:W3CDTF">2026-03-17T09:07:00Z</dcterms:modified>
</cp:coreProperties>
</file>